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40" w:rsidRPr="00B51C16" w:rsidRDefault="00B51C16">
      <w:pPr>
        <w:rPr>
          <w:rFonts w:ascii="Arial" w:hAnsi="Arial" w:cs="Arial"/>
          <w:sz w:val="24"/>
          <w:szCs w:val="24"/>
        </w:rPr>
      </w:pPr>
      <w:r w:rsidRPr="00B51C16">
        <w:rPr>
          <w:rFonts w:ascii="Arial" w:hAnsi="Arial" w:cs="Arial"/>
          <w:sz w:val="24"/>
          <w:szCs w:val="24"/>
        </w:rPr>
        <w:t>APPENDIX 1 – Block Plan for 17/03101/FUL</w:t>
      </w:r>
      <w:bookmarkStart w:id="0" w:name="_GoBack"/>
      <w:bookmarkEnd w:id="0"/>
    </w:p>
    <w:p w:rsidR="00B51C16" w:rsidRDefault="00B51C16"/>
    <w:p w:rsidR="00B51C16" w:rsidRDefault="00B51C16">
      <w:r>
        <w:rPr>
          <w:noProof/>
          <w:lang w:eastAsia="en-GB"/>
        </w:rPr>
        <w:drawing>
          <wp:inline distT="0" distB="0" distL="0" distR="0" wp14:anchorId="285CD8DD" wp14:editId="319091B2">
            <wp:extent cx="5731510" cy="5143663"/>
            <wp:effectExtent l="0" t="0" r="2540" b="0"/>
            <wp:docPr id="61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1C16" w:rsidRDefault="00B51C16"/>
    <w:p w:rsidR="00B51C16" w:rsidRDefault="00B51C16"/>
    <w:sectPr w:rsidR="00B5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6"/>
    <w:rsid w:val="00AB2C75"/>
    <w:rsid w:val="00B51C16"/>
    <w:rsid w:val="00F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hjeffery</dc:creator>
  <cp:lastModifiedBy>hjeffery</cp:lastModifiedBy>
  <cp:revision>1</cp:revision>
  <dcterms:created xsi:type="dcterms:W3CDTF">2019-03-26T10:51:00Z</dcterms:created>
  <dcterms:modified xsi:type="dcterms:W3CDTF">2019-03-26T10:54:00Z</dcterms:modified>
</cp:coreProperties>
</file>